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黑体" w:eastAsia="仿宋_GB2312"/>
          <w:sz w:val="32"/>
          <w:szCs w:val="32"/>
        </w:rPr>
      </w:pPr>
      <w:r>
        <w:rPr>
          <w:rFonts w:hint="eastAsia" w:ascii="仿宋_GB2312" w:hAnsi="黑体" w:eastAsia="仿宋_GB2312"/>
          <w:sz w:val="32"/>
          <w:szCs w:val="32"/>
        </w:rPr>
        <w:t>附件1</w:t>
      </w:r>
    </w:p>
    <w:p>
      <w:pPr>
        <w:jc w:val="center"/>
        <w:rPr>
          <w:rFonts w:ascii="黑体" w:hAnsi="黑体" w:eastAsia="黑体"/>
          <w:sz w:val="36"/>
          <w:szCs w:val="36"/>
        </w:rPr>
      </w:pPr>
      <w:r>
        <w:rPr>
          <w:rFonts w:hint="eastAsia" w:ascii="黑体" w:hAnsi="黑体" w:eastAsia="黑体"/>
          <w:sz w:val="36"/>
          <w:szCs w:val="36"/>
        </w:rPr>
        <w:t>2021年度中山市环境服务业财务统计及环保产业重点企业基本情况调查工作调查对象名单</w:t>
      </w:r>
    </w:p>
    <w:p/>
    <w:tbl>
      <w:tblPr>
        <w:tblStyle w:val="2"/>
        <w:tblW w:w="5072" w:type="pct"/>
        <w:tblInd w:w="0" w:type="dxa"/>
        <w:tblLayout w:type="fixed"/>
        <w:tblCellMar>
          <w:top w:w="0" w:type="dxa"/>
          <w:left w:w="108" w:type="dxa"/>
          <w:bottom w:w="0" w:type="dxa"/>
          <w:right w:w="108" w:type="dxa"/>
        </w:tblCellMar>
      </w:tblPr>
      <w:tblGrid>
        <w:gridCol w:w="858"/>
        <w:gridCol w:w="1645"/>
        <w:gridCol w:w="6142"/>
      </w:tblGrid>
      <w:tr>
        <w:tblPrEx>
          <w:tblCellMar>
            <w:top w:w="0" w:type="dxa"/>
            <w:left w:w="108" w:type="dxa"/>
            <w:bottom w:w="0" w:type="dxa"/>
            <w:right w:w="108" w:type="dxa"/>
          </w:tblCellMar>
        </w:tblPrEx>
        <w:trPr>
          <w:trHeight w:val="312" w:hRule="atLeast"/>
          <w:tblHeader/>
        </w:trPr>
        <w:tc>
          <w:tcPr>
            <w:tcW w:w="496" w:type="pct"/>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序号</w:t>
            </w:r>
          </w:p>
        </w:tc>
        <w:tc>
          <w:tcPr>
            <w:tcW w:w="951" w:type="pct"/>
            <w:vMerge w:val="restart"/>
            <w:tcBorders>
              <w:top w:val="single" w:color="auto" w:sz="4" w:space="0"/>
              <w:left w:val="single" w:color="auto" w:sz="4" w:space="0"/>
              <w:right w:val="single" w:color="auto" w:sz="4" w:space="0"/>
            </w:tcBorders>
            <w:shd w:val="clear" w:color="auto" w:fill="auto"/>
            <w:noWrap/>
            <w:vAlign w:val="center"/>
          </w:tcPr>
          <w:p>
            <w:pPr>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所在镇街</w:t>
            </w:r>
          </w:p>
        </w:tc>
        <w:tc>
          <w:tcPr>
            <w:tcW w:w="3552" w:type="pct"/>
            <w:vMerge w:val="restart"/>
            <w:tcBorders>
              <w:top w:val="single" w:color="auto" w:sz="4" w:space="0"/>
              <w:left w:val="nil"/>
              <w:right w:val="single" w:color="auto" w:sz="4" w:space="0"/>
            </w:tcBorders>
            <w:shd w:val="clear" w:color="auto" w:fill="auto"/>
            <w:noWrap/>
            <w:vAlign w:val="center"/>
          </w:tcPr>
          <w:p>
            <w:pPr>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单位名称</w:t>
            </w:r>
          </w:p>
        </w:tc>
      </w:tr>
      <w:tr>
        <w:tblPrEx>
          <w:tblCellMar>
            <w:top w:w="0" w:type="dxa"/>
            <w:left w:w="108" w:type="dxa"/>
            <w:bottom w:w="0" w:type="dxa"/>
            <w:right w:w="108" w:type="dxa"/>
          </w:tblCellMar>
        </w:tblPrEx>
        <w:trPr>
          <w:trHeight w:val="312" w:hRule="atLeast"/>
          <w:tblHeader/>
        </w:trPr>
        <w:tc>
          <w:tcPr>
            <w:tcW w:w="496" w:type="pct"/>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p>
        </w:tc>
        <w:tc>
          <w:tcPr>
            <w:tcW w:w="951" w:type="pct"/>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kern w:val="0"/>
                <w:sz w:val="28"/>
                <w:szCs w:val="28"/>
              </w:rPr>
            </w:pPr>
          </w:p>
        </w:tc>
        <w:tc>
          <w:tcPr>
            <w:tcW w:w="3552" w:type="pct"/>
            <w:vMerge w:val="continue"/>
            <w:tcBorders>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kern w:val="0"/>
                <w:sz w:val="28"/>
                <w:szCs w:val="28"/>
              </w:rPr>
            </w:pP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石岐区街道</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lang w:eastAsia="zh-CN"/>
              </w:rPr>
              <w:t>广东省</w:t>
            </w:r>
            <w:r>
              <w:rPr>
                <w:rFonts w:hint="eastAsia" w:ascii="仿宋_GB2312" w:hAnsi="宋体" w:eastAsia="仿宋_GB2312" w:cs="宋体"/>
                <w:kern w:val="0"/>
                <w:sz w:val="28"/>
                <w:szCs w:val="28"/>
              </w:rPr>
              <w:t>中山</w:t>
            </w:r>
            <w:r>
              <w:rPr>
                <w:rFonts w:hint="eastAsia" w:ascii="仿宋_GB2312" w:hAnsi="宋体" w:eastAsia="仿宋_GB2312" w:cs="宋体"/>
                <w:kern w:val="0"/>
                <w:sz w:val="28"/>
                <w:szCs w:val="28"/>
                <w:lang w:eastAsia="zh-CN"/>
              </w:rPr>
              <w:t>生态</w:t>
            </w:r>
            <w:bookmarkStart w:id="0" w:name="_GoBack"/>
            <w:bookmarkEnd w:id="0"/>
            <w:r>
              <w:rPr>
                <w:rFonts w:hint="eastAsia" w:ascii="仿宋_GB2312" w:hAnsi="宋体" w:eastAsia="仿宋_GB2312" w:cs="宋体"/>
                <w:kern w:val="0"/>
                <w:sz w:val="28"/>
                <w:szCs w:val="28"/>
              </w:rPr>
              <w:t>环境监测站</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石岐区街道</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中山市环境保护技术中心</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3</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石岐区街道</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中山市威曼环保科技有限公司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4</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石岐区街道</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中山市蓝天环保工程有限公司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5</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石岐区街道</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中山市美斯环保节能技术有限公司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6</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石岐区街道</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中山市新环环保工程有限公司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7</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石岐区街道</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中泓环保管家（中山）科技有限公司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8</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石岐区街道</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中山市迦南节能环保科技有限公司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9</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石岐区街道</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中山市中赢环保工程有限公司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10</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石岐区街道</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中山市香山环保科技有限公司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11</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石岐区街道</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中山市中能检测中心有限公司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12</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石岐区街道</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中山市石岐区湖滨摩托车检测有限公司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13</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石岐区街道</w:t>
            </w:r>
          </w:p>
        </w:tc>
        <w:tc>
          <w:tcPr>
            <w:tcW w:w="3552" w:type="pct"/>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中山市科思环境科技有限公司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14</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石岐区街道</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中山市中盛环保工程有限公司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15</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石岐区街道</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中山市鑫诚环保技术有限公司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16</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石岐区街道</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中山市中洋环保工程有限公司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17</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东区街道</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中山市文诚环境科技有限公司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18</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东区街道</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中山市方中环保科技有限公司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19</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东区街道</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广东天圣高科环保科技有限公司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20</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东区街道</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中山市泰力新能源环保科技有限公司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21</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东区街道</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中山皓文环境科技有限公司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22</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东区街道</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中山市城桂机动车检测有限公司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23</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东区街道</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中山市环境保护科学研究院有限公司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24</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东区街道</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中山市孙东机动车检测有限公司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25</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东区街道</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中山市恒雅环保工程有限公司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26</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东区街道</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中山市新强环保工程有限公司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27</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东区街道</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中山市科宇环境工程有限公司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28</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东区街道</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中山市莲峰摩托车检测有限公司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29</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火炬</w:t>
            </w:r>
            <w:r>
              <w:rPr>
                <w:rFonts w:hint="eastAsia" w:ascii="仿宋_GB2312" w:hAnsi="宋体" w:eastAsia="仿宋_GB2312" w:cs="宋体"/>
                <w:kern w:val="0"/>
                <w:sz w:val="28"/>
                <w:szCs w:val="28"/>
                <w:lang w:eastAsia="zh-CN"/>
              </w:rPr>
              <w:t>开发</w:t>
            </w:r>
            <w:r>
              <w:rPr>
                <w:rFonts w:hint="eastAsia" w:ascii="仿宋_GB2312" w:hAnsi="宋体" w:eastAsia="仿宋_GB2312" w:cs="宋体"/>
                <w:kern w:val="0"/>
                <w:sz w:val="28"/>
                <w:szCs w:val="28"/>
              </w:rPr>
              <w:t>区</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广东利诚检测技术有限公司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30</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火炬</w:t>
            </w:r>
            <w:r>
              <w:rPr>
                <w:rFonts w:hint="eastAsia" w:ascii="仿宋_GB2312" w:hAnsi="宋体" w:eastAsia="仿宋_GB2312" w:cs="宋体"/>
                <w:kern w:val="0"/>
                <w:sz w:val="28"/>
                <w:szCs w:val="28"/>
                <w:lang w:eastAsia="zh-CN"/>
              </w:rPr>
              <w:t>开发</w:t>
            </w:r>
            <w:r>
              <w:rPr>
                <w:rFonts w:hint="eastAsia" w:ascii="仿宋_GB2312" w:hAnsi="宋体" w:eastAsia="仿宋_GB2312" w:cs="宋体"/>
                <w:kern w:val="0"/>
                <w:sz w:val="28"/>
                <w:szCs w:val="28"/>
              </w:rPr>
              <w:t>区</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中山市环保产业有限公司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31</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火炬</w:t>
            </w:r>
            <w:r>
              <w:rPr>
                <w:rFonts w:hint="eastAsia" w:ascii="仿宋_GB2312" w:hAnsi="宋体" w:eastAsia="仿宋_GB2312" w:cs="宋体"/>
                <w:kern w:val="0"/>
                <w:sz w:val="28"/>
                <w:szCs w:val="28"/>
                <w:lang w:eastAsia="zh-CN"/>
              </w:rPr>
              <w:t>开发</w:t>
            </w:r>
            <w:r>
              <w:rPr>
                <w:rFonts w:hint="eastAsia" w:ascii="仿宋_GB2312" w:hAnsi="宋体" w:eastAsia="仿宋_GB2312" w:cs="宋体"/>
                <w:kern w:val="0"/>
                <w:sz w:val="28"/>
                <w:szCs w:val="28"/>
              </w:rPr>
              <w:t>区</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广东紫方环保技术有限公司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32</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火炬</w:t>
            </w:r>
            <w:r>
              <w:rPr>
                <w:rFonts w:hint="eastAsia" w:ascii="仿宋_GB2312" w:hAnsi="宋体" w:eastAsia="仿宋_GB2312" w:cs="宋体"/>
                <w:kern w:val="0"/>
                <w:sz w:val="28"/>
                <w:szCs w:val="28"/>
                <w:lang w:eastAsia="zh-CN"/>
              </w:rPr>
              <w:t>开发</w:t>
            </w:r>
            <w:r>
              <w:rPr>
                <w:rFonts w:hint="eastAsia" w:ascii="仿宋_GB2312" w:hAnsi="宋体" w:eastAsia="仿宋_GB2312" w:cs="宋体"/>
                <w:kern w:val="0"/>
                <w:sz w:val="28"/>
                <w:szCs w:val="28"/>
              </w:rPr>
              <w:t>区</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中山市珍家山污水处理有限公司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33</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火炬</w:t>
            </w:r>
            <w:r>
              <w:rPr>
                <w:rFonts w:hint="eastAsia" w:ascii="仿宋_GB2312" w:hAnsi="宋体" w:eastAsia="仿宋_GB2312" w:cs="宋体"/>
                <w:kern w:val="0"/>
                <w:sz w:val="28"/>
                <w:szCs w:val="28"/>
                <w:lang w:eastAsia="zh-CN"/>
              </w:rPr>
              <w:t>开发</w:t>
            </w:r>
            <w:r>
              <w:rPr>
                <w:rFonts w:hint="eastAsia" w:ascii="仿宋_GB2312" w:hAnsi="宋体" w:eastAsia="仿宋_GB2312" w:cs="宋体"/>
                <w:kern w:val="0"/>
                <w:sz w:val="28"/>
                <w:szCs w:val="28"/>
              </w:rPr>
              <w:t>区</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中山火炬水务有限公司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34</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火炬</w:t>
            </w:r>
            <w:r>
              <w:rPr>
                <w:rFonts w:hint="eastAsia" w:ascii="仿宋_GB2312" w:hAnsi="宋体" w:eastAsia="仿宋_GB2312" w:cs="宋体"/>
                <w:kern w:val="0"/>
                <w:sz w:val="28"/>
                <w:szCs w:val="28"/>
                <w:lang w:eastAsia="zh-CN"/>
              </w:rPr>
              <w:t>开发</w:t>
            </w:r>
            <w:r>
              <w:rPr>
                <w:rFonts w:hint="eastAsia" w:ascii="仿宋_GB2312" w:hAnsi="宋体" w:eastAsia="仿宋_GB2312" w:cs="宋体"/>
                <w:kern w:val="0"/>
                <w:sz w:val="28"/>
                <w:szCs w:val="28"/>
              </w:rPr>
              <w:t>区</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中山火炬环保新材料有限公司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35</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火炬</w:t>
            </w:r>
            <w:r>
              <w:rPr>
                <w:rFonts w:hint="eastAsia" w:ascii="仿宋_GB2312" w:hAnsi="宋体" w:eastAsia="仿宋_GB2312" w:cs="宋体"/>
                <w:kern w:val="0"/>
                <w:sz w:val="28"/>
                <w:szCs w:val="28"/>
                <w:lang w:eastAsia="zh-CN"/>
              </w:rPr>
              <w:t>开发</w:t>
            </w:r>
            <w:r>
              <w:rPr>
                <w:rFonts w:hint="eastAsia" w:ascii="仿宋_GB2312" w:hAnsi="宋体" w:eastAsia="仿宋_GB2312" w:cs="宋体"/>
                <w:kern w:val="0"/>
                <w:sz w:val="28"/>
                <w:szCs w:val="28"/>
              </w:rPr>
              <w:t>区</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广东高普质量技术服务有限公司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36</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火炬</w:t>
            </w:r>
            <w:r>
              <w:rPr>
                <w:rFonts w:hint="eastAsia" w:ascii="仿宋_GB2312" w:hAnsi="宋体" w:eastAsia="仿宋_GB2312" w:cs="宋体"/>
                <w:kern w:val="0"/>
                <w:sz w:val="28"/>
                <w:szCs w:val="28"/>
                <w:lang w:eastAsia="zh-CN"/>
              </w:rPr>
              <w:t>开发</w:t>
            </w:r>
            <w:r>
              <w:rPr>
                <w:rFonts w:hint="eastAsia" w:ascii="仿宋_GB2312" w:hAnsi="宋体" w:eastAsia="仿宋_GB2312" w:cs="宋体"/>
                <w:kern w:val="0"/>
                <w:sz w:val="28"/>
                <w:szCs w:val="28"/>
              </w:rPr>
              <w:t>区</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中山市联海污水处理有限公司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37</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火炬</w:t>
            </w:r>
            <w:r>
              <w:rPr>
                <w:rFonts w:hint="eastAsia" w:ascii="仿宋_GB2312" w:hAnsi="宋体" w:eastAsia="仿宋_GB2312" w:cs="宋体"/>
                <w:kern w:val="0"/>
                <w:sz w:val="28"/>
                <w:szCs w:val="28"/>
                <w:lang w:eastAsia="zh-CN"/>
              </w:rPr>
              <w:t>开发</w:t>
            </w:r>
            <w:r>
              <w:rPr>
                <w:rFonts w:hint="eastAsia" w:ascii="仿宋_GB2312" w:hAnsi="宋体" w:eastAsia="仿宋_GB2312" w:cs="宋体"/>
                <w:kern w:val="0"/>
                <w:sz w:val="28"/>
                <w:szCs w:val="28"/>
              </w:rPr>
              <w:t>区</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广东奕安泰检测评价服务有限公司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38</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火炬</w:t>
            </w:r>
            <w:r>
              <w:rPr>
                <w:rFonts w:hint="eastAsia" w:ascii="仿宋_GB2312" w:hAnsi="宋体" w:eastAsia="仿宋_GB2312" w:cs="宋体"/>
                <w:kern w:val="0"/>
                <w:sz w:val="28"/>
                <w:szCs w:val="28"/>
                <w:lang w:eastAsia="zh-CN"/>
              </w:rPr>
              <w:t>开发</w:t>
            </w:r>
            <w:r>
              <w:rPr>
                <w:rFonts w:hint="eastAsia" w:ascii="仿宋_GB2312" w:hAnsi="宋体" w:eastAsia="仿宋_GB2312" w:cs="宋体"/>
                <w:kern w:val="0"/>
                <w:sz w:val="28"/>
                <w:szCs w:val="28"/>
              </w:rPr>
              <w:t>区</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广东维清环境工程有限公司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39</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火炬</w:t>
            </w:r>
            <w:r>
              <w:rPr>
                <w:rFonts w:hint="eastAsia" w:ascii="仿宋_GB2312" w:hAnsi="宋体" w:eastAsia="仿宋_GB2312" w:cs="宋体"/>
                <w:kern w:val="0"/>
                <w:sz w:val="28"/>
                <w:szCs w:val="28"/>
                <w:lang w:eastAsia="zh-CN"/>
              </w:rPr>
              <w:t>开发</w:t>
            </w:r>
            <w:r>
              <w:rPr>
                <w:rFonts w:hint="eastAsia" w:ascii="仿宋_GB2312" w:hAnsi="宋体" w:eastAsia="仿宋_GB2312" w:cs="宋体"/>
                <w:kern w:val="0"/>
                <w:sz w:val="28"/>
                <w:szCs w:val="28"/>
              </w:rPr>
              <w:t>区</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中山生生环保技术有限公司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40</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火炬</w:t>
            </w:r>
            <w:r>
              <w:rPr>
                <w:rFonts w:hint="eastAsia" w:ascii="仿宋_GB2312" w:hAnsi="宋体" w:eastAsia="仿宋_GB2312" w:cs="宋体"/>
                <w:kern w:val="0"/>
                <w:sz w:val="28"/>
                <w:szCs w:val="28"/>
                <w:lang w:eastAsia="zh-CN"/>
              </w:rPr>
              <w:t>开发</w:t>
            </w:r>
            <w:r>
              <w:rPr>
                <w:rFonts w:hint="eastAsia" w:ascii="仿宋_GB2312" w:hAnsi="宋体" w:eastAsia="仿宋_GB2312" w:cs="宋体"/>
                <w:kern w:val="0"/>
                <w:sz w:val="28"/>
                <w:szCs w:val="28"/>
              </w:rPr>
              <w:t>区</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中山市汇能阜力环保科技有限公司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41</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火炬</w:t>
            </w:r>
            <w:r>
              <w:rPr>
                <w:rFonts w:hint="eastAsia" w:ascii="仿宋_GB2312" w:hAnsi="宋体" w:eastAsia="仿宋_GB2312" w:cs="宋体"/>
                <w:kern w:val="0"/>
                <w:sz w:val="28"/>
                <w:szCs w:val="28"/>
                <w:lang w:eastAsia="zh-CN"/>
              </w:rPr>
              <w:t>开发</w:t>
            </w:r>
            <w:r>
              <w:rPr>
                <w:rFonts w:hint="eastAsia" w:ascii="仿宋_GB2312" w:hAnsi="宋体" w:eastAsia="仿宋_GB2312" w:cs="宋体"/>
                <w:kern w:val="0"/>
                <w:sz w:val="28"/>
                <w:szCs w:val="28"/>
              </w:rPr>
              <w:t>区</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中山市大岭机动车辆检测中心有限公司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42</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火炬</w:t>
            </w:r>
            <w:r>
              <w:rPr>
                <w:rFonts w:hint="eastAsia" w:ascii="仿宋_GB2312" w:hAnsi="宋体" w:eastAsia="仿宋_GB2312" w:cs="宋体"/>
                <w:kern w:val="0"/>
                <w:sz w:val="28"/>
                <w:szCs w:val="28"/>
                <w:lang w:eastAsia="zh-CN"/>
              </w:rPr>
              <w:t>开发</w:t>
            </w:r>
            <w:r>
              <w:rPr>
                <w:rFonts w:hint="eastAsia" w:ascii="仿宋_GB2312" w:hAnsi="宋体" w:eastAsia="仿宋_GB2312" w:cs="宋体"/>
                <w:kern w:val="0"/>
                <w:sz w:val="28"/>
                <w:szCs w:val="28"/>
              </w:rPr>
              <w:t>区</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中山市利诚环保咨询有限公司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43</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火炬</w:t>
            </w:r>
            <w:r>
              <w:rPr>
                <w:rFonts w:hint="eastAsia" w:ascii="仿宋_GB2312" w:hAnsi="宋体" w:eastAsia="仿宋_GB2312" w:cs="宋体"/>
                <w:kern w:val="0"/>
                <w:sz w:val="28"/>
                <w:szCs w:val="28"/>
                <w:lang w:eastAsia="zh-CN"/>
              </w:rPr>
              <w:t>开发</w:t>
            </w:r>
            <w:r>
              <w:rPr>
                <w:rFonts w:hint="eastAsia" w:ascii="仿宋_GB2312" w:hAnsi="宋体" w:eastAsia="仿宋_GB2312" w:cs="宋体"/>
                <w:kern w:val="0"/>
                <w:sz w:val="28"/>
                <w:szCs w:val="28"/>
              </w:rPr>
              <w:t>区</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广东中叶环保科技有限公司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44</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火炬</w:t>
            </w:r>
            <w:r>
              <w:rPr>
                <w:rFonts w:hint="eastAsia" w:ascii="仿宋_GB2312" w:hAnsi="宋体" w:eastAsia="仿宋_GB2312" w:cs="宋体"/>
                <w:kern w:val="0"/>
                <w:sz w:val="28"/>
                <w:szCs w:val="28"/>
                <w:lang w:eastAsia="zh-CN"/>
              </w:rPr>
              <w:t>开发</w:t>
            </w:r>
            <w:r>
              <w:rPr>
                <w:rFonts w:hint="eastAsia" w:ascii="仿宋_GB2312" w:hAnsi="宋体" w:eastAsia="仿宋_GB2312" w:cs="宋体"/>
                <w:kern w:val="0"/>
                <w:sz w:val="28"/>
                <w:szCs w:val="28"/>
              </w:rPr>
              <w:t>区</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广东凯凌生态环境科技有限公司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45</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火炬</w:t>
            </w:r>
            <w:r>
              <w:rPr>
                <w:rFonts w:hint="eastAsia" w:ascii="仿宋_GB2312" w:hAnsi="宋体" w:eastAsia="仿宋_GB2312" w:cs="宋体"/>
                <w:kern w:val="0"/>
                <w:sz w:val="28"/>
                <w:szCs w:val="28"/>
                <w:lang w:eastAsia="zh-CN"/>
              </w:rPr>
              <w:t>开发</w:t>
            </w:r>
            <w:r>
              <w:rPr>
                <w:rFonts w:hint="eastAsia" w:ascii="仿宋_GB2312" w:hAnsi="宋体" w:eastAsia="仿宋_GB2312" w:cs="宋体"/>
                <w:kern w:val="0"/>
                <w:sz w:val="28"/>
                <w:szCs w:val="28"/>
              </w:rPr>
              <w:t>区</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中山市宝汇汽车检测有限公司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46</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火炬</w:t>
            </w:r>
            <w:r>
              <w:rPr>
                <w:rFonts w:hint="eastAsia" w:ascii="仿宋_GB2312" w:hAnsi="宋体" w:eastAsia="仿宋_GB2312" w:cs="宋体"/>
                <w:kern w:val="0"/>
                <w:sz w:val="28"/>
                <w:szCs w:val="28"/>
                <w:lang w:eastAsia="zh-CN"/>
              </w:rPr>
              <w:t>开发</w:t>
            </w:r>
            <w:r>
              <w:rPr>
                <w:rFonts w:hint="eastAsia" w:ascii="仿宋_GB2312" w:hAnsi="宋体" w:eastAsia="仿宋_GB2312" w:cs="宋体"/>
                <w:kern w:val="0"/>
                <w:sz w:val="28"/>
                <w:szCs w:val="28"/>
              </w:rPr>
              <w:t>区</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中山市贝源检测技术有限公司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47</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火炬</w:t>
            </w:r>
            <w:r>
              <w:rPr>
                <w:rFonts w:hint="eastAsia" w:ascii="仿宋_GB2312" w:hAnsi="宋体" w:eastAsia="仿宋_GB2312" w:cs="宋体"/>
                <w:kern w:val="0"/>
                <w:sz w:val="28"/>
                <w:szCs w:val="28"/>
                <w:lang w:eastAsia="zh-CN"/>
              </w:rPr>
              <w:t>开发</w:t>
            </w:r>
            <w:r>
              <w:rPr>
                <w:rFonts w:hint="eastAsia" w:ascii="仿宋_GB2312" w:hAnsi="宋体" w:eastAsia="仿宋_GB2312" w:cs="宋体"/>
                <w:kern w:val="0"/>
                <w:sz w:val="28"/>
                <w:szCs w:val="28"/>
              </w:rPr>
              <w:t>区</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广东泰利环境技术有限公司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48</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西区街道</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广东中鑫检测技术有限公司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49</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西区街道</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中山市中鑫机动车检测有限公司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50</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西区街道</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中山市鸿源机动车检测有限公司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51</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西区街道</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中山市隆腾机动车检测有限公司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52</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南区街道</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中山市华测检测技术有限公司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53</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南区街道</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广东绿新生态环境科技有限公司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54</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南区街道</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中山市岐江环保工程有限公司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55</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南区街道</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中山市蓝森环保工程有限公司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56</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南区街道</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中山金粤环保工程有限公司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57</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南区街道</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中山市驾协机动车检测有限公司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58</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南区街道</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中山市金菱机动车检测服务有限公司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59</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南区街道</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广东中强环保设备工程有限公司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60</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五桂山街道</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广东翰洋环测信息技术有限公司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61</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五桂山街道</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中创水务科技环保(广东）有限公司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62</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五桂山街道</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广东国环检测技术股份有限公司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63</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民众街道</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中山海滔环保科技有限公司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64</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民众街道</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中山市鹿诚环境科技有限公司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65</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民众街道</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中山市民众水务有限公司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66</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民众街道</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中山市民东有机废物处理有限公司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67</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民众街道</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中山市民安机动车检测有限公司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68</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南朗街道</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广东爱科环境科技有限公司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69</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南朗街道</w:t>
            </w:r>
          </w:p>
        </w:tc>
        <w:tc>
          <w:tcPr>
            <w:tcW w:w="3552" w:type="pct"/>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广东长青(集团)股份有限公司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70</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小榄镇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中山市宝绿工业固体危险废物储运管理有限公司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71</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小榄镇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中山市小榄水务有限公司污水处理分公司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72</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小榄镇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中山市龙山污水处理有限公司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73</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小榄镇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中山市力生机动车检测有限公司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74</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小榄镇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中山市横海机动车检测有限公司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75</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小榄镇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中山市宝绿环境技术发展有限公司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76</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小榄镇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中山市小榄机动车辆检测站</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77</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小榄镇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中山市金宁机动车检测中心有限公司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78</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小榄镇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中山市蓝丰环保科技有限公司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79</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小榄镇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中山市小榄镇榄运机动车检测有限公司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80</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小榄镇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广东创青环保科技有限公司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81</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小榄镇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中山康达水务有限公司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82</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小榄镇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中山市南方环保工程设备有限公司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83</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小榄镇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中山市九天环境评估有限公司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84</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小榄镇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广东铁达检测技术服务有限公司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85</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小榄镇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广东汇鹏环保科技有限公司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86</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黄圃镇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中山市黄圃镇南三机动车检测有限公司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87</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黄圃镇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中山公用黄圃污水处理有限公司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88</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黄圃镇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中山市黄圃食品工业园污水处理有限公司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89</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黄圃镇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中山市威达机动车检测有限公司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90</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黄圃镇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广东锦盛源环保科技有限公司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91</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黄圃镇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中山市宏安机动车检测有限公司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92</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黄圃镇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中山市长江环保工程有限公司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93</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东凤镇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中山市东凤镇污水处理有限责任公司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94</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古镇镇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中山市东兴汽车检测有限公司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95</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古镇镇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中山市古镇镇水务有限公司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96</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古镇镇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中山市信安道路运输车辆综合性能检测有限公司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97</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沙溪镇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中山市污水处理有限公司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98</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沙溪镇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中山市沙溪镇机动车检测站</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99</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沙溪镇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中山市绿通道汽车检测有限公司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100</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沙溪镇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中山市翔顺机动车检测站</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101</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沙溪镇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中山隆都机动车检测有限公司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102</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沙溪镇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广东智谷动力环境科技有限公司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103</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沙溪镇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中山市凌一环保科技有限公司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104</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坦洲镇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中山市坦洲镇污水处理有限公司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105</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坦洲镇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中山市坦安机动车检测有限公司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106</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坦洲镇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中山市宝业汽车检测有限公司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107</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港口镇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中山市佳顺环保服务有限公司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108</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港口镇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中山市港口污水处理有限公司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109</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港口镇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中山亮宇环保科技有限公司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110</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港口镇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广东港益检测科技有限公司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111</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港口镇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中山市凯帝斯环保科技有限公司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112</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三角镇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中山市中环环保废液回收有限公司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113</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三角镇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中山市铭禹污水处理有限公司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114</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三角镇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中山市高平织染水处理有限公司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115</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三角镇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中山市通用水务有限公司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116</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三角镇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中山市中丽环境服务有限公司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117</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三角镇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中山市保美环境科技开发有限公司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118</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三角镇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广东弘艺环保科技有限公司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119</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三角镇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中山市仨禾生态环境科技有限公司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120</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横栏镇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中山市横栏镇永兴污水处理有限公司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121</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横栏镇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中山市汇天环保工程有限公司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122</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横栏镇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中山市荣晟机动车检测有限公司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123</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横栏镇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中山市安帮机动车检测有限公司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124</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横栏镇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中山市横栏策马机动车检测有限公司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125</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南头镇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中山市南头镇污水处理有限公司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126</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阜沙镇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中山市阜沙镇污水处理有限公司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127</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阜沙镇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中山市阜沙镇伟富废矿物油回收处理厂</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128</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南朗镇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广东乐德环境科技有限公司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129</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南朗镇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中山市南朗镇水务有限公司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130</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南朗镇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中山市名城名德环保有限公司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131</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南朗镇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中山市策马机动车检测有限公司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132</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三乡镇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中山市三乡白石摩托车检测站</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133</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三乡镇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中山市三乡汽车检测有限公司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134</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三乡镇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中山市瑞龙环保工程服务有限公司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135</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三乡镇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中山市汉诚环保技术有限公司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136</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板芙镇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中山市板芙污水处理有限公司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137</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板芙镇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中山市蔚蓝环保设备有限公司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138</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大涌镇</w:t>
            </w:r>
          </w:p>
        </w:tc>
        <w:tc>
          <w:tcPr>
            <w:tcW w:w="3552" w:type="pct"/>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中山市顺泰环保科技有限公司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139</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大涌镇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中山市大涌镇污水处理有限公司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140</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大涌镇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中山市嘉恒机动车检测有限公司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141</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神湾镇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中山基石污水处理有限公司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142</w:t>
            </w:r>
          </w:p>
        </w:tc>
        <w:tc>
          <w:tcPr>
            <w:tcW w:w="95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神湾镇</w:t>
            </w:r>
          </w:p>
        </w:tc>
        <w:tc>
          <w:tcPr>
            <w:tcW w:w="3552" w:type="pct"/>
            <w:tcBorders>
              <w:top w:val="nil"/>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中山市神湾镇污水处理有限公司</w:t>
            </w:r>
          </w:p>
        </w:tc>
      </w:tr>
      <w:tr>
        <w:tblPrEx>
          <w:tblCellMar>
            <w:top w:w="0" w:type="dxa"/>
            <w:left w:w="108" w:type="dxa"/>
            <w:bottom w:w="0" w:type="dxa"/>
            <w:right w:w="108" w:type="dxa"/>
          </w:tblCellMar>
        </w:tblPrEx>
        <w:trPr>
          <w:trHeight w:val="20" w:hRule="atLeast"/>
        </w:trPr>
        <w:tc>
          <w:tcPr>
            <w:tcW w:w="496" w:type="pct"/>
            <w:tcBorders>
              <w:top w:val="nil"/>
              <w:left w:val="single" w:color="auto" w:sz="4" w:space="0"/>
              <w:bottom w:val="nil"/>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143</w:t>
            </w:r>
          </w:p>
        </w:tc>
        <w:tc>
          <w:tcPr>
            <w:tcW w:w="951" w:type="pct"/>
            <w:tcBorders>
              <w:top w:val="nil"/>
              <w:left w:val="single" w:color="auto" w:sz="4" w:space="0"/>
              <w:bottom w:val="nil"/>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坦洲镇</w:t>
            </w:r>
          </w:p>
        </w:tc>
        <w:tc>
          <w:tcPr>
            <w:tcW w:w="3552" w:type="pct"/>
            <w:tcBorders>
              <w:top w:val="nil"/>
              <w:left w:val="nil"/>
              <w:bottom w:val="nil"/>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珠海海之蓝环保工程有限公司</w:t>
            </w:r>
          </w:p>
        </w:tc>
      </w:tr>
      <w:tr>
        <w:tblPrEx>
          <w:tblCellMar>
            <w:top w:w="0" w:type="dxa"/>
            <w:left w:w="108" w:type="dxa"/>
            <w:bottom w:w="0" w:type="dxa"/>
            <w:right w:w="108" w:type="dxa"/>
          </w:tblCellMar>
        </w:tblPrEx>
        <w:trPr>
          <w:trHeight w:val="20" w:hRule="atLeast"/>
        </w:trPr>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144</w:t>
            </w:r>
          </w:p>
        </w:tc>
        <w:tc>
          <w:tcPr>
            <w:tcW w:w="95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神湾镇</w:t>
            </w:r>
          </w:p>
        </w:tc>
        <w:tc>
          <w:tcPr>
            <w:tcW w:w="3552" w:type="pct"/>
            <w:tcBorders>
              <w:top w:val="single" w:color="auto" w:sz="4" w:space="0"/>
              <w:left w:val="nil"/>
              <w:bottom w:val="single" w:color="auto" w:sz="4" w:space="0"/>
              <w:right w:val="single" w:color="auto" w:sz="4" w:space="0"/>
            </w:tcBorders>
            <w:shd w:val="clear" w:color="auto" w:fill="auto"/>
            <w:noWrap/>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中山市广业龙澄环保有限公司</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508"/>
    <w:rsid w:val="00377508"/>
    <w:rsid w:val="004E5E94"/>
    <w:rsid w:val="00630B87"/>
    <w:rsid w:val="00F63512"/>
    <w:rsid w:val="07A3527A"/>
    <w:rsid w:val="528832DA"/>
    <w:rsid w:val="55425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612</Words>
  <Characters>3495</Characters>
  <Lines>29</Lines>
  <Paragraphs>8</Paragraphs>
  <TotalTime>0</TotalTime>
  <ScaleCrop>false</ScaleCrop>
  <LinksUpToDate>false</LinksUpToDate>
  <CharactersWithSpaces>4099</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2022-03-28T03:31:00Z</dcterms:created>
  <dc:creator>PC</dc:creator>
  <cp:lastModifiedBy>朱甜</cp:lastModifiedBy>
  <dcterms:modified xsi:type="dcterms:W3CDTF">2022-03-31T07:30:38Z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