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仿宋_GB2312"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jc w:val="center"/>
        <w:rPr>
          <w:rFonts w:ascii="黑体" w:hAnsi="黑体" w:eastAsia="黑体" w:cs="黑体"/>
          <w:sz w:val="44"/>
          <w:szCs w:val="52"/>
        </w:rPr>
      </w:pPr>
      <w:r>
        <w:rPr>
          <w:rFonts w:hint="eastAsia" w:ascii="黑体" w:hAnsi="黑体" w:eastAsia="黑体" w:cs="黑体"/>
          <w:sz w:val="44"/>
          <w:szCs w:val="52"/>
        </w:rPr>
        <w:t>《机动车排放检验机构场所规范》</w:t>
      </w:r>
    </w:p>
    <w:p>
      <w:pPr>
        <w:jc w:val="center"/>
        <w:rPr>
          <w:rFonts w:ascii="黑体" w:hAnsi="黑体" w:eastAsia="黑体" w:cs="黑体"/>
          <w:sz w:val="44"/>
          <w:szCs w:val="52"/>
        </w:rPr>
      </w:pPr>
      <w:r>
        <w:rPr>
          <w:rFonts w:hint="eastAsia" w:ascii="黑体" w:hAnsi="黑体" w:eastAsia="黑体" w:cs="黑体"/>
          <w:sz w:val="44"/>
          <w:szCs w:val="52"/>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《机动车排放检验机构场所规范》编制组</w:t>
      </w:r>
    </w:p>
    <w:p>
      <w:pPr>
        <w:jc w:val="center"/>
        <w:rPr>
          <w:rFonts w:ascii="黑体" w:hAnsi="黑体" w:eastAsia="黑体" w:cs="黑体"/>
          <w:sz w:val="36"/>
          <w:szCs w:val="44"/>
        </w:rPr>
      </w:pPr>
      <w:r>
        <w:rPr>
          <w:rFonts w:hint="eastAsia" w:ascii="黑体" w:hAnsi="黑体" w:eastAsia="黑体" w:cs="黑体"/>
          <w:sz w:val="32"/>
          <w:szCs w:val="32"/>
        </w:rPr>
        <w:t>二〇二二年</w:t>
      </w:r>
      <w:r>
        <w:rPr>
          <w:rFonts w:hint="eastAsia" w:ascii="黑体" w:hAnsi="黑体" w:eastAsia="黑体" w:cs="黑体"/>
          <w:sz w:val="32"/>
          <w:szCs w:val="32"/>
          <w:lang w:val="en-US" w:eastAsia="zh-CN"/>
        </w:rPr>
        <w:t>十一</w:t>
      </w:r>
      <w:r>
        <w:rPr>
          <w:rFonts w:hint="eastAsia" w:ascii="黑体" w:hAnsi="黑体" w:eastAsia="黑体" w:cs="黑体"/>
          <w:sz w:val="32"/>
          <w:szCs w:val="32"/>
        </w:rPr>
        <w:t>月</w:t>
      </w:r>
    </w:p>
    <w:p>
      <w:pPr>
        <w:jc w:val="center"/>
        <w:rPr>
          <w:rFonts w:ascii="黑体" w:hAnsi="黑体" w:eastAsia="黑体" w:cs="黑体"/>
          <w:sz w:val="36"/>
          <w:szCs w:val="44"/>
        </w:rPr>
      </w:pPr>
    </w:p>
    <w:p>
      <w:pPr>
        <w:spacing w:line="360" w:lineRule="auto"/>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32"/>
          <w:szCs w:val="32"/>
        </w:rPr>
        <w:id w:val="147481509"/>
        <w:docPartObj>
          <w:docPartGallery w:val="Table of Contents"/>
          <w:docPartUnique/>
        </w:docPartObj>
      </w:sdtPr>
      <w:sdtEndPr>
        <w:rPr>
          <w:rFonts w:hint="eastAsia" w:ascii="黑体" w:hAnsi="黑体" w:eastAsia="黑体" w:cs="黑体"/>
          <w:sz w:val="21"/>
          <w:szCs w:val="28"/>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9"/>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"_Toc2863"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"_Toc27190"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_Toc27190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"_Toc22943"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_Toc22943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"_Toc24083"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_Toc24083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"_Toc12316"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_Toc12316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"_Toc21897"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_Toc21897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"_Toc9625"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_Toc9625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"_Toc31632"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_Toc31632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"_Toc20900"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_Toc20900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9"/>
            <w:tabs>
              <w:tab w:val="right" w:leader="dot" w:pos="8306"/>
            </w:tabs>
            <w:rPr>
              <w:rFonts w:ascii="宋体" w:hAnsi="宋体" w:cs="宋体"/>
              <w:sz w:val="28"/>
              <w:szCs w:val="28"/>
            </w:rPr>
          </w:pPr>
          <w:r>
            <w:fldChar w:fldCharType="begin"/>
          </w:r>
          <w:r>
            <w:instrText xml:space="preserve"> HYPERLINK \l "_Toc2096"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2863"/>
      <w:r>
        <w:rPr>
          <w:rFonts w:hint="eastAsia" w:ascii="黑体" w:hAnsi="黑体" w:eastAsia="黑体" w:cs="黑体"/>
          <w:sz w:val="28"/>
          <w:szCs w:val="28"/>
        </w:rPr>
        <w:t>一、任务来源</w:t>
      </w:r>
      <w:bookmarkEnd w:id="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截至2021年底，全国机动车保有量达3.95亿辆，扣除报废注销量比2020年增加2350万辆，增长6.32%。2021年全国新注册登记机动车3674万辆，比2020年增加346万辆，增长10.38%</w:t>
      </w:r>
      <w:r>
        <w:rPr>
          <w:rFonts w:hint="eastAsia" w:ascii="宋体" w:hAnsi="宋体" w:eastAsia="宋体" w:cs="宋体"/>
          <w:sz w:val="28"/>
          <w:szCs w:val="28"/>
          <w:lang w:eastAsia="zh-CN"/>
        </w:rPr>
        <w:t>；</w:t>
      </w:r>
      <w:r>
        <w:rPr>
          <w:rFonts w:hint="eastAsia" w:ascii="宋体" w:hAnsi="宋体" w:eastAsia="宋体" w:cs="宋体"/>
          <w:sz w:val="28"/>
          <w:szCs w:val="28"/>
        </w:rPr>
        <w:t>比2019年增加460万，增长14.31%。机动车</w:t>
      </w:r>
      <w:r>
        <w:rPr>
          <w:rFonts w:ascii="宋体" w:hAnsi="宋体" w:eastAsia="宋体" w:cs="宋体"/>
          <w:sz w:val="28"/>
          <w:szCs w:val="28"/>
        </w:rPr>
        <w:t>的数量随着</w:t>
      </w:r>
      <w:r>
        <w:rPr>
          <w:rFonts w:hint="eastAsia" w:ascii="宋体" w:hAnsi="宋体" w:eastAsia="宋体" w:cs="宋体"/>
          <w:sz w:val="28"/>
          <w:szCs w:val="28"/>
        </w:rPr>
        <w:t>国家</w:t>
      </w:r>
      <w:r>
        <w:rPr>
          <w:rFonts w:ascii="宋体" w:hAnsi="宋体" w:eastAsia="宋体" w:cs="宋体"/>
          <w:sz w:val="28"/>
          <w:szCs w:val="28"/>
        </w:rPr>
        <w:t>经济发展和</w:t>
      </w:r>
      <w:r>
        <w:rPr>
          <w:rFonts w:hint="eastAsia" w:ascii="宋体" w:hAnsi="宋体" w:eastAsia="宋体" w:cs="宋体"/>
          <w:sz w:val="28"/>
          <w:szCs w:val="28"/>
        </w:rPr>
        <w:t>人民</w:t>
      </w:r>
      <w:r>
        <w:rPr>
          <w:rFonts w:ascii="宋体" w:hAnsi="宋体" w:eastAsia="宋体" w:cs="宋体"/>
          <w:sz w:val="28"/>
          <w:szCs w:val="28"/>
        </w:rPr>
        <w:t>生活水平提高</w:t>
      </w:r>
      <w:r>
        <w:rPr>
          <w:rFonts w:hint="eastAsia" w:ascii="宋体" w:hAnsi="宋体" w:eastAsia="宋体" w:cs="宋体"/>
          <w:sz w:val="28"/>
          <w:szCs w:val="28"/>
        </w:rPr>
        <w:t>不断</w:t>
      </w:r>
      <w:r>
        <w:rPr>
          <w:rFonts w:ascii="宋体" w:hAnsi="宋体" w:eastAsia="宋体" w:cs="宋体"/>
          <w:sz w:val="28"/>
          <w:szCs w:val="28"/>
        </w:rPr>
        <w:t>增长</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与此同时</w:t>
      </w:r>
      <w:r>
        <w:rPr>
          <w:rFonts w:ascii="宋体" w:hAnsi="宋体" w:eastAsia="宋体" w:cs="宋体"/>
          <w:sz w:val="28"/>
          <w:szCs w:val="28"/>
        </w:rPr>
        <w:t>，机动</w:t>
      </w:r>
      <w:r>
        <w:rPr>
          <w:rFonts w:hint="eastAsia" w:ascii="宋体" w:hAnsi="宋体" w:eastAsia="宋体" w:cs="宋体"/>
          <w:sz w:val="28"/>
          <w:szCs w:val="28"/>
        </w:rPr>
        <w:t>车</w:t>
      </w:r>
      <w:r>
        <w:rPr>
          <w:rFonts w:ascii="宋体" w:hAnsi="宋体" w:eastAsia="宋体" w:cs="宋体"/>
          <w:sz w:val="28"/>
          <w:szCs w:val="28"/>
        </w:rPr>
        <w:t>排放检验</w:t>
      </w:r>
      <w:r>
        <w:rPr>
          <w:rFonts w:hint="eastAsia" w:ascii="宋体" w:hAnsi="宋体" w:eastAsia="宋体" w:cs="宋体"/>
          <w:sz w:val="28"/>
          <w:szCs w:val="28"/>
        </w:rPr>
        <w:t>的</w:t>
      </w:r>
      <w:r>
        <w:rPr>
          <w:rFonts w:ascii="宋体" w:hAnsi="宋体" w:eastAsia="宋体" w:cs="宋体"/>
          <w:sz w:val="28"/>
          <w:szCs w:val="28"/>
        </w:rPr>
        <w:t>需求量也在不断</w:t>
      </w:r>
      <w:r>
        <w:rPr>
          <w:rFonts w:hint="eastAsia" w:ascii="宋体" w:hAnsi="宋体" w:eastAsia="宋体" w:cs="宋体"/>
          <w:sz w:val="28"/>
          <w:szCs w:val="28"/>
        </w:rPr>
        <w:t>上升</w:t>
      </w:r>
      <w:r>
        <w:rPr>
          <w:rFonts w:ascii="宋体" w:hAnsi="宋体" w:eastAsia="宋体" w:cs="宋体"/>
          <w:sz w:val="28"/>
          <w:szCs w:val="28"/>
        </w:rPr>
        <w:t>。</w:t>
      </w:r>
      <w:r>
        <w:rPr>
          <w:rFonts w:hint="eastAsia" w:ascii="宋体" w:hAnsi="宋体" w:eastAsia="宋体" w:cs="宋体"/>
          <w:sz w:val="28"/>
          <w:szCs w:val="28"/>
        </w:rPr>
        <w:t>在</w:t>
      </w:r>
      <w:r>
        <w:rPr>
          <w:rFonts w:ascii="宋体" w:hAnsi="宋体" w:eastAsia="宋体" w:cs="宋体"/>
          <w:sz w:val="28"/>
          <w:szCs w:val="28"/>
        </w:rPr>
        <w:t>国家</w:t>
      </w:r>
      <w:r>
        <w:rPr>
          <w:rFonts w:hint="eastAsia" w:ascii="宋体" w:hAnsi="宋体" w:eastAsia="宋体" w:cs="宋体"/>
          <w:sz w:val="28"/>
          <w:szCs w:val="28"/>
        </w:rPr>
        <w:t>保护生态</w:t>
      </w:r>
      <w:r>
        <w:rPr>
          <w:rFonts w:ascii="宋体" w:hAnsi="宋体" w:eastAsia="宋体" w:cs="宋体"/>
          <w:sz w:val="28"/>
          <w:szCs w:val="28"/>
        </w:rPr>
        <w:t>环境</w:t>
      </w:r>
      <w:r>
        <w:rPr>
          <w:rFonts w:hint="eastAsia" w:ascii="宋体" w:hAnsi="宋体" w:eastAsia="宋体" w:cs="宋体"/>
          <w:sz w:val="28"/>
          <w:szCs w:val="28"/>
        </w:rPr>
        <w:t>、</w:t>
      </w:r>
      <w:r>
        <w:rPr>
          <w:rFonts w:ascii="宋体" w:hAnsi="宋体" w:eastAsia="宋体" w:cs="宋体"/>
          <w:sz w:val="28"/>
          <w:szCs w:val="28"/>
        </w:rPr>
        <w:t>严格</w:t>
      </w:r>
      <w:r>
        <w:rPr>
          <w:rFonts w:hint="eastAsia" w:ascii="宋体" w:hAnsi="宋体" w:eastAsia="宋体" w:cs="宋体"/>
          <w:sz w:val="28"/>
          <w:szCs w:val="28"/>
        </w:rPr>
        <w:t>限定机动车</w:t>
      </w:r>
      <w:r>
        <w:rPr>
          <w:rFonts w:ascii="宋体" w:hAnsi="宋体" w:eastAsia="宋体" w:cs="宋体"/>
          <w:sz w:val="28"/>
          <w:szCs w:val="28"/>
        </w:rPr>
        <w:t>排放标准的大环境中</w:t>
      </w:r>
      <w:r>
        <w:rPr>
          <w:rFonts w:hint="eastAsia" w:ascii="宋体" w:hAnsi="宋体" w:eastAsia="宋体" w:cs="宋体"/>
          <w:sz w:val="28"/>
          <w:szCs w:val="28"/>
        </w:rPr>
        <w:t>，排放</w:t>
      </w:r>
      <w:r>
        <w:rPr>
          <w:rFonts w:ascii="宋体" w:hAnsi="宋体" w:eastAsia="宋体" w:cs="宋体"/>
          <w:sz w:val="28"/>
          <w:szCs w:val="28"/>
        </w:rPr>
        <w:t>检验</w:t>
      </w:r>
      <w:r>
        <w:rPr>
          <w:rFonts w:hint="eastAsia" w:ascii="宋体" w:hAnsi="宋体" w:eastAsia="宋体" w:cs="宋体"/>
          <w:sz w:val="28"/>
          <w:szCs w:val="28"/>
        </w:rPr>
        <w:t>需求</w:t>
      </w:r>
      <w:r>
        <w:rPr>
          <w:rFonts w:ascii="宋体" w:hAnsi="宋体" w:eastAsia="宋体" w:cs="宋体"/>
          <w:sz w:val="28"/>
          <w:szCs w:val="28"/>
        </w:rPr>
        <w:t>量</w:t>
      </w:r>
      <w:r>
        <w:rPr>
          <w:rFonts w:hint="eastAsia" w:ascii="宋体" w:hAnsi="宋体" w:eastAsia="宋体" w:cs="宋体"/>
          <w:sz w:val="28"/>
          <w:szCs w:val="28"/>
        </w:rPr>
        <w:t>的增加</w:t>
      </w:r>
      <w:r>
        <w:rPr>
          <w:rFonts w:ascii="宋体" w:hAnsi="宋体" w:eastAsia="宋体" w:cs="宋体"/>
          <w:sz w:val="28"/>
          <w:szCs w:val="28"/>
        </w:rPr>
        <w:t>对</w:t>
      </w:r>
      <w:r>
        <w:rPr>
          <w:rFonts w:hint="eastAsia" w:ascii="宋体" w:hAnsi="宋体" w:eastAsia="宋体" w:cs="宋体"/>
          <w:sz w:val="28"/>
          <w:szCs w:val="28"/>
        </w:rPr>
        <w:t>排放</w:t>
      </w:r>
      <w:r>
        <w:rPr>
          <w:rFonts w:ascii="宋体" w:hAnsi="宋体" w:eastAsia="宋体" w:cs="宋体"/>
          <w:sz w:val="28"/>
          <w:szCs w:val="28"/>
        </w:rPr>
        <w:t>检验</w:t>
      </w:r>
      <w:r>
        <w:rPr>
          <w:rFonts w:hint="eastAsia" w:ascii="宋体" w:hAnsi="宋体" w:eastAsia="宋体" w:cs="宋体"/>
          <w:sz w:val="28"/>
          <w:szCs w:val="28"/>
        </w:rPr>
        <w:t>工作</w:t>
      </w:r>
      <w:r>
        <w:rPr>
          <w:rFonts w:ascii="宋体" w:hAnsi="宋体" w:eastAsia="宋体" w:cs="宋体"/>
          <w:sz w:val="28"/>
          <w:szCs w:val="28"/>
        </w:rPr>
        <w:t>的质量</w:t>
      </w:r>
      <w:r>
        <w:rPr>
          <w:rFonts w:hint="eastAsia" w:ascii="宋体" w:hAnsi="宋体" w:eastAsia="宋体" w:cs="宋体"/>
          <w:sz w:val="28"/>
          <w:szCs w:val="28"/>
        </w:rPr>
        <w:t>提出</w:t>
      </w:r>
      <w:r>
        <w:rPr>
          <w:rFonts w:ascii="宋体" w:hAnsi="宋体" w:eastAsia="宋体" w:cs="宋体"/>
          <w:sz w:val="28"/>
          <w:szCs w:val="28"/>
        </w:rPr>
        <w:t>了进一步的要求</w:t>
      </w:r>
      <w:r>
        <w:rPr>
          <w:rFonts w:hint="eastAsia" w:ascii="宋体" w:hAnsi="宋体" w:eastAsia="宋体" w:cs="宋体"/>
          <w:sz w:val="28"/>
          <w:szCs w:val="28"/>
        </w:rPr>
        <w:t>。</w:t>
      </w:r>
      <w:r>
        <w:rPr>
          <w:rFonts w:ascii="宋体" w:hAnsi="宋体" w:eastAsia="宋体" w:cs="宋体"/>
          <w:sz w:val="28"/>
          <w:szCs w:val="28"/>
        </w:rPr>
        <w:t>而</w:t>
      </w:r>
      <w:r>
        <w:rPr>
          <w:rFonts w:hint="eastAsia" w:ascii="宋体" w:hAnsi="宋体" w:eastAsia="宋体" w:cs="宋体"/>
          <w:sz w:val="28"/>
          <w:szCs w:val="28"/>
        </w:rPr>
        <w:t>机动</w:t>
      </w:r>
      <w:r>
        <w:rPr>
          <w:rFonts w:ascii="宋体" w:hAnsi="宋体" w:eastAsia="宋体" w:cs="宋体"/>
          <w:sz w:val="28"/>
          <w:szCs w:val="28"/>
        </w:rPr>
        <w:t>车排放</w:t>
      </w:r>
      <w:r>
        <w:rPr>
          <w:rFonts w:hint="eastAsia" w:ascii="宋体" w:hAnsi="宋体" w:eastAsia="宋体" w:cs="宋体"/>
          <w:sz w:val="28"/>
          <w:szCs w:val="28"/>
        </w:rPr>
        <w:t>检验</w:t>
      </w:r>
      <w:r>
        <w:rPr>
          <w:rFonts w:ascii="宋体" w:hAnsi="宋体" w:eastAsia="宋体" w:cs="宋体"/>
          <w:sz w:val="28"/>
          <w:szCs w:val="28"/>
        </w:rPr>
        <w:t>机构</w:t>
      </w:r>
      <w:r>
        <w:rPr>
          <w:rFonts w:hint="eastAsia" w:ascii="宋体" w:hAnsi="宋体" w:eastAsia="宋体" w:cs="宋体"/>
          <w:sz w:val="28"/>
          <w:szCs w:val="28"/>
        </w:rPr>
        <w:t>场所建设</w:t>
      </w:r>
      <w:r>
        <w:rPr>
          <w:rFonts w:ascii="宋体" w:hAnsi="宋体" w:eastAsia="宋体" w:cs="宋体"/>
          <w:sz w:val="28"/>
          <w:szCs w:val="28"/>
        </w:rPr>
        <w:t>和运营</w:t>
      </w:r>
      <w:r>
        <w:rPr>
          <w:rFonts w:hint="eastAsia" w:ascii="宋体" w:hAnsi="宋体" w:eastAsia="宋体" w:cs="宋体"/>
          <w:sz w:val="28"/>
          <w:szCs w:val="28"/>
        </w:rPr>
        <w:t>的质量是整个检验</w:t>
      </w:r>
      <w:r>
        <w:rPr>
          <w:rFonts w:ascii="宋体" w:hAnsi="宋体" w:eastAsia="宋体" w:cs="宋体"/>
          <w:sz w:val="28"/>
          <w:szCs w:val="28"/>
        </w:rPr>
        <w:t>工作</w:t>
      </w:r>
      <w:r>
        <w:rPr>
          <w:rFonts w:hint="eastAsia" w:ascii="宋体" w:hAnsi="宋体" w:eastAsia="宋体" w:cs="宋体"/>
          <w:sz w:val="28"/>
          <w:szCs w:val="28"/>
        </w:rPr>
        <w:t>质量</w:t>
      </w:r>
      <w:r>
        <w:rPr>
          <w:rFonts w:ascii="宋体" w:hAnsi="宋体" w:eastAsia="宋体" w:cs="宋体"/>
          <w:sz w:val="28"/>
          <w:szCs w:val="28"/>
        </w:rPr>
        <w:t>的</w:t>
      </w:r>
      <w:r>
        <w:rPr>
          <w:rFonts w:hint="eastAsia" w:ascii="宋体" w:hAnsi="宋体" w:eastAsia="宋体" w:cs="宋体"/>
          <w:sz w:val="28"/>
          <w:szCs w:val="28"/>
        </w:rPr>
        <w:t>核心</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广东省是全国经济大省和</w:t>
      </w:r>
      <w:r>
        <w:rPr>
          <w:rFonts w:ascii="宋体" w:hAnsi="宋体" w:eastAsia="宋体" w:cs="宋体"/>
          <w:sz w:val="28"/>
          <w:szCs w:val="28"/>
        </w:rPr>
        <w:t>机动车保有大省</w:t>
      </w:r>
      <w:r>
        <w:rPr>
          <w:rFonts w:hint="eastAsia" w:ascii="宋体" w:hAnsi="宋体" w:eastAsia="宋体" w:cs="宋体"/>
          <w:sz w:val="28"/>
          <w:szCs w:val="28"/>
        </w:rPr>
        <w:t>，同时</w:t>
      </w:r>
      <w:r>
        <w:rPr>
          <w:rFonts w:ascii="宋体" w:hAnsi="宋体" w:eastAsia="宋体" w:cs="宋体"/>
          <w:sz w:val="28"/>
          <w:szCs w:val="28"/>
        </w:rPr>
        <w:t>也是机动车排放</w:t>
      </w:r>
      <w:r>
        <w:rPr>
          <w:rFonts w:hint="eastAsia" w:ascii="宋体" w:hAnsi="宋体" w:eastAsia="宋体" w:cs="宋体"/>
          <w:sz w:val="28"/>
          <w:szCs w:val="28"/>
        </w:rPr>
        <w:t>检验</w:t>
      </w:r>
      <w:r>
        <w:rPr>
          <w:rFonts w:ascii="宋体" w:hAnsi="宋体" w:eastAsia="宋体" w:cs="宋体"/>
          <w:sz w:val="28"/>
          <w:szCs w:val="28"/>
        </w:rPr>
        <w:t>机构</w:t>
      </w:r>
      <w:r>
        <w:rPr>
          <w:rFonts w:hint="eastAsia" w:ascii="宋体" w:hAnsi="宋体" w:eastAsia="宋体" w:cs="宋体"/>
          <w:sz w:val="28"/>
          <w:szCs w:val="28"/>
        </w:rPr>
        <w:t>建设</w:t>
      </w:r>
      <w:r>
        <w:rPr>
          <w:rFonts w:ascii="宋体" w:hAnsi="宋体" w:eastAsia="宋体" w:cs="宋体"/>
          <w:sz w:val="28"/>
          <w:szCs w:val="28"/>
        </w:rPr>
        <w:t>的大省。为满足人民群众和政府相关部门对排放检验工作</w:t>
      </w:r>
      <w:r>
        <w:rPr>
          <w:rFonts w:hint="eastAsia" w:ascii="宋体" w:hAnsi="宋体" w:eastAsia="宋体" w:cs="宋体"/>
          <w:sz w:val="28"/>
          <w:szCs w:val="28"/>
        </w:rPr>
        <w:t>的</w:t>
      </w:r>
      <w:r>
        <w:rPr>
          <w:rFonts w:ascii="宋体" w:hAnsi="宋体" w:eastAsia="宋体" w:cs="宋体"/>
          <w:sz w:val="28"/>
          <w:szCs w:val="28"/>
        </w:rPr>
        <w:t>需求，</w:t>
      </w:r>
      <w:r>
        <w:rPr>
          <w:rFonts w:hint="eastAsia" w:ascii="宋体" w:hAnsi="宋体" w:eastAsia="宋体" w:cs="宋体"/>
          <w:sz w:val="28"/>
          <w:szCs w:val="28"/>
        </w:rPr>
        <w:t>在市场经济推</w:t>
      </w:r>
      <w:r>
        <w:rPr>
          <w:rFonts w:ascii="宋体" w:hAnsi="宋体" w:eastAsia="宋体" w:cs="宋体"/>
          <w:sz w:val="28"/>
          <w:szCs w:val="28"/>
        </w:rPr>
        <w:t>动下，机动</w:t>
      </w:r>
      <w:r>
        <w:rPr>
          <w:rFonts w:hint="eastAsia" w:ascii="宋体" w:hAnsi="宋体" w:eastAsia="宋体" w:cs="宋体"/>
          <w:sz w:val="28"/>
          <w:szCs w:val="28"/>
        </w:rPr>
        <w:t>车</w:t>
      </w:r>
      <w:r>
        <w:rPr>
          <w:rFonts w:ascii="宋体" w:hAnsi="宋体" w:eastAsia="宋体" w:cs="宋体"/>
          <w:sz w:val="28"/>
          <w:szCs w:val="28"/>
        </w:rPr>
        <w:t>排放检验机构</w:t>
      </w:r>
      <w:r>
        <w:rPr>
          <w:rFonts w:hint="eastAsia" w:ascii="宋体" w:hAnsi="宋体" w:eastAsia="宋体" w:cs="宋体"/>
          <w:sz w:val="28"/>
          <w:szCs w:val="28"/>
        </w:rPr>
        <w:t>的</w:t>
      </w:r>
      <w:r>
        <w:rPr>
          <w:rFonts w:ascii="宋体" w:hAnsi="宋体" w:eastAsia="宋体" w:cs="宋体"/>
          <w:sz w:val="28"/>
          <w:szCs w:val="28"/>
        </w:rPr>
        <w:t>数量也在不断增长。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原国家环境保护总局发布的《关于发布在用机动车排放污染物检测机构技术规范的通知》（环发〔2005〕15号）于2016年废止，目前对检验机构的场地、业务流程、质量控制等要求缺乏明确指标，随着2016年事权下放要求，放开新增机动车排放检验机构的限制要求，检测机构数量在2016-2021年间增加接近三倍，出现了中山市的机动车排放检验机构的建设及运营条件差异较大，服务水平参差不齐的情况，并对监管及安全生产带来隐患。由于缺乏标准规范，长期会对行业的发展产生不利影响，造成恶性循环，导致检验市场的低质混乱，实质性损害了检验的严肃性和环境保护的工作质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明确对中山市机动车排放检验机构场所要求，规范对机动车排放污染物检测机构的监督管理，向车主用户提供更便捷、准确的检验服务，并满足国家及中山市生态环境局的行业监管需求，严格保证检验车辆达到国家的排放标准，制定</w:t>
      </w:r>
      <w:r>
        <w:rPr>
          <w:rFonts w:ascii="宋体" w:hAnsi="宋体" w:eastAsia="宋体" w:cs="宋体"/>
          <w:sz w:val="28"/>
          <w:szCs w:val="28"/>
        </w:rPr>
        <w:t>本标准。</w:t>
      </w:r>
    </w:p>
    <w:p>
      <w:pPr>
        <w:spacing w:line="360" w:lineRule="auto"/>
        <w:outlineLvl w:val="0"/>
        <w:rPr>
          <w:rFonts w:ascii="宋体" w:hAnsi="宋体" w:eastAsia="宋体" w:cs="宋体"/>
          <w:sz w:val="28"/>
          <w:szCs w:val="28"/>
        </w:rPr>
      </w:pPr>
      <w:bookmarkStart w:id="1" w:name="_Toc27190"/>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机动车检验和查验技术协会提交《机动车排放检验机构场所规范》团体标准的立项申请，并完成该标准团体的立项申报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w:t>
      </w:r>
      <w:r>
        <w:rPr>
          <w:rFonts w:ascii="宋体" w:hAnsi="宋体" w:eastAsia="宋体" w:cs="宋体"/>
          <w:sz w:val="28"/>
          <w:szCs w:val="28"/>
        </w:rPr>
        <w:t>22</w:t>
      </w:r>
      <w:r>
        <w:rPr>
          <w:rFonts w:hint="eastAsia" w:ascii="宋体" w:hAnsi="宋体" w:eastAsia="宋体" w:cs="宋体"/>
          <w:sz w:val="28"/>
          <w:szCs w:val="28"/>
        </w:rPr>
        <w:t>日，中山市环境科学学会组织专家对《机动车排放检验机构场所规范》进行立项论证，专家一致同意《机动车排放检验机构场所规范》立项。同日，中山市环境科学学会发布《关于中山市环境科学学会2022年第一批团体标准制修订项目的公示》，对包括《机动车排放检验机构场所规范》在内的8项团体标准项目进行公示。2022年5月7日，立项公示期结束，公示期间没有收到单位或个人对团体标准项目的异议意见，中山市环境科学学会发布《关于中山市环境科学学会2022年第一批团体标准立项的公告》，《机动车排放检验机构场所规范》正式立项。</w:t>
      </w:r>
    </w:p>
    <w:p>
      <w:pPr>
        <w:spacing w:line="360" w:lineRule="auto"/>
        <w:rPr>
          <w:rFonts w:ascii="宋体" w:hAnsi="宋体" w:eastAsia="宋体" w:cs="宋体"/>
          <w:sz w:val="28"/>
          <w:szCs w:val="28"/>
        </w:rPr>
      </w:pPr>
      <w:r>
        <w:rPr>
          <w:rFonts w:hint="eastAsia" w:ascii="宋体" w:hAnsi="宋体" w:eastAsia="宋体" w:cs="宋体"/>
          <w:sz w:val="28"/>
          <w:szCs w:val="28"/>
        </w:rPr>
        <w:t>3.标准编制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2022年5月-6月，中山市机动车检验和查验技术协会组建编制小组，开展团体标准草案编制工作。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w:t>
      </w:r>
      <w:r>
        <w:rPr>
          <w:rFonts w:hint="eastAsia" w:ascii="宋体" w:hAnsi="宋体" w:eastAsia="宋体" w:cs="宋体"/>
          <w:sz w:val="28"/>
          <w:szCs w:val="28"/>
        </w:rPr>
        <w:t>由中山市机动车检验和查验技术协会</w:t>
      </w:r>
      <w:r>
        <w:rPr>
          <w:rFonts w:ascii="宋体" w:hAnsi="宋体" w:eastAsia="宋体" w:cs="宋体"/>
          <w:sz w:val="28"/>
          <w:szCs w:val="28"/>
        </w:rPr>
        <w:t>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w:t>
      </w:r>
      <w:r>
        <w:rPr>
          <w:rFonts w:hint="eastAsia" w:ascii="宋体" w:hAnsi="宋体" w:eastAsia="宋体" w:cs="宋体"/>
          <w:sz w:val="28"/>
          <w:szCs w:val="28"/>
        </w:rPr>
        <w:t>华南理工大学</w:t>
      </w:r>
      <w:r>
        <w:rPr>
          <w:rFonts w:ascii="宋体" w:hAnsi="宋体" w:eastAsia="宋体" w:cs="宋体"/>
          <w:sz w:val="28"/>
          <w:szCs w:val="28"/>
        </w:rPr>
        <w:t>、</w:t>
      </w:r>
      <w:r>
        <w:rPr>
          <w:rFonts w:ascii="宋体" w:hAnsi="宋体" w:eastAsia="宋体" w:cs="宋体"/>
          <w:sz w:val="28"/>
          <w:szCs w:val="28"/>
          <w:highlight w:val="none"/>
        </w:rPr>
        <w:t>中山市</w:t>
      </w:r>
      <w:r>
        <w:rPr>
          <w:rFonts w:hint="eastAsia" w:ascii="宋体" w:hAnsi="宋体" w:eastAsia="宋体" w:cs="宋体"/>
          <w:sz w:val="28"/>
          <w:szCs w:val="28"/>
          <w:highlight w:val="none"/>
          <w:lang w:val="en-US" w:eastAsia="zh-CN"/>
        </w:rPr>
        <w:t>生态环境</w:t>
      </w:r>
      <w:r>
        <w:rPr>
          <w:rFonts w:hint="eastAsia" w:ascii="宋体" w:hAnsi="宋体" w:eastAsia="宋体" w:cs="宋体"/>
          <w:sz w:val="28"/>
          <w:szCs w:val="28"/>
          <w:highlight w:val="none"/>
        </w:rPr>
        <w:t>技术中心</w:t>
      </w:r>
      <w:r>
        <w:rPr>
          <w:rFonts w:ascii="宋体" w:hAnsi="宋体" w:eastAsia="宋体" w:cs="宋体"/>
          <w:sz w:val="28"/>
          <w:szCs w:val="28"/>
          <w:highlight w:val="none"/>
        </w:rPr>
        <w:t>、</w:t>
      </w:r>
      <w:r>
        <w:rPr>
          <w:rFonts w:hint="eastAsia" w:ascii="宋体" w:hAnsi="宋体" w:eastAsia="宋体" w:cs="宋体"/>
          <w:sz w:val="28"/>
          <w:szCs w:val="28"/>
          <w:highlight w:val="none"/>
        </w:rPr>
        <w:t>广州华工邦元信息技术有限公司</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中山市机动车检验和查验技术协会</w:t>
      </w:r>
      <w:r>
        <w:rPr>
          <w:rFonts w:ascii="宋体" w:hAnsi="宋体" w:eastAsia="宋体" w:cs="宋体"/>
          <w:sz w:val="28"/>
          <w:szCs w:val="28"/>
          <w:highlight w:val="none"/>
        </w:rPr>
        <w:t>、中山市环境科学学会</w:t>
      </w:r>
      <w:r>
        <w:rPr>
          <w:rFonts w:hint="eastAsia" w:ascii="宋体" w:hAnsi="宋体" w:eastAsia="宋体" w:cs="宋体"/>
          <w:sz w:val="28"/>
          <w:szCs w:val="28"/>
        </w:rPr>
        <w:t>。</w:t>
      </w:r>
    </w:p>
    <w:p>
      <w:pPr>
        <w:spacing w:line="360" w:lineRule="auto"/>
        <w:rPr>
          <w:rFonts w:ascii="宋体" w:hAnsi="宋体" w:eastAsia="宋体" w:cs="宋体"/>
          <w:sz w:val="28"/>
          <w:szCs w:val="28"/>
        </w:rPr>
      </w:pPr>
      <w:r>
        <w:rPr>
          <w:rFonts w:hint="eastAsia" w:ascii="宋体" w:hAnsi="宋体" w:eastAsia="宋体" w:cs="宋体"/>
          <w:sz w:val="28"/>
          <w:szCs w:val="28"/>
        </w:rPr>
        <w:t>4.主要起草人及其所做的工作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sz w:val="28"/>
          <w:szCs w:val="28"/>
        </w:rPr>
        <w:t>本标准主要起草人包括：</w:t>
      </w:r>
      <w:r>
        <w:rPr>
          <w:rFonts w:hint="eastAsia" w:ascii="宋体" w:hAnsi="宋体" w:eastAsia="宋体" w:cs="宋体"/>
          <w:sz w:val="28"/>
          <w:szCs w:val="28"/>
          <w:highlight w:val="none"/>
        </w:rPr>
        <w:t>陈渝广、吴祥淼、贾永华、黄兆霆、陈子林、何婧、张伟民、房庆锋、李坚、梁德和、刘绍文、叶柱科、岑凤迎、黄子晴、杨鑫刚</w:t>
      </w:r>
      <w:r>
        <w:rPr>
          <w:rFonts w:hint="eastAsia" w:ascii="宋体" w:hAnsi="宋体" w:eastAsia="宋体" w:cs="宋体"/>
          <w:sz w:val="28"/>
          <w:szCs w:val="28"/>
        </w:rPr>
        <w:t>。</w:t>
      </w:r>
    </w:p>
    <w:p>
      <w:pPr>
        <w:spacing w:line="360" w:lineRule="auto"/>
        <w:ind w:firstLine="560" w:firstLineChars="200"/>
        <w:rPr>
          <w:rFonts w:ascii="宋体" w:hAnsi="宋体" w:eastAsia="宋体" w:cs="宋体"/>
          <w:color w:val="0000FF"/>
          <w:sz w:val="28"/>
          <w:szCs w:val="28"/>
        </w:rPr>
      </w:pPr>
      <w:r>
        <w:rPr>
          <w:rFonts w:ascii="宋体" w:hAnsi="宋体" w:eastAsia="宋体" w:cs="宋体"/>
          <w:sz w:val="28"/>
          <w:szCs w:val="28"/>
        </w:rPr>
        <w:t>各起草人参与了实地调研、资料搜集整理、标准起草和</w:t>
      </w:r>
      <w:r>
        <w:rPr>
          <w:rFonts w:hint="eastAsia" w:ascii="宋体" w:hAnsi="宋体" w:eastAsia="宋体" w:cs="宋体"/>
          <w:sz w:val="28"/>
          <w:szCs w:val="28"/>
        </w:rPr>
        <w:t>修改等</w:t>
      </w:r>
      <w:r>
        <w:rPr>
          <w:rFonts w:ascii="宋体" w:hAnsi="宋体" w:eastAsia="宋体" w:cs="宋体"/>
          <w:sz w:val="28"/>
          <w:szCs w:val="28"/>
        </w:rPr>
        <w:t>工作，</w:t>
      </w:r>
      <w:r>
        <w:rPr>
          <w:rFonts w:hint="eastAsia" w:ascii="宋体" w:hAnsi="宋体" w:eastAsia="宋体" w:cs="宋体"/>
          <w:sz w:val="28"/>
          <w:szCs w:val="28"/>
        </w:rPr>
        <w:t>并</w:t>
      </w:r>
      <w:r>
        <w:rPr>
          <w:rFonts w:ascii="宋体" w:hAnsi="宋体" w:eastAsia="宋体" w:cs="宋体"/>
          <w:sz w:val="28"/>
          <w:szCs w:val="28"/>
        </w:rPr>
        <w:t>参加各次工作组会议讨论。</w:t>
      </w:r>
    </w:p>
    <w:p>
      <w:pPr>
        <w:spacing w:line="360" w:lineRule="auto"/>
        <w:outlineLvl w:val="0"/>
        <w:rPr>
          <w:rFonts w:ascii="黑体" w:hAnsi="黑体" w:eastAsia="黑体" w:cs="黑体"/>
          <w:sz w:val="28"/>
          <w:szCs w:val="28"/>
        </w:rPr>
      </w:pPr>
      <w:bookmarkStart w:id="2" w:name="_Toc22943"/>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机动车排放检验机构场所规范》（暂定名，以下简称“《场所规范》”）团体标准的编制遵循规范性、一致性和可操作性的原则。首先，《场所规范》的起草制定规范化，遵守与制定标准有关的基础标准及相关的法律法规的规定，按照GB/T 1.1—2020《标准化工作导则第1部分：标准化文件的结构和起草规则》、《中山市环境科学学会团体标准管理办法》等编制起草；其次，《场所规范》的制定与现行的国家、行业、地方标准协调一致，相互兼容并有机衔接；再次，《场所规范》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24083"/>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基本要求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 检验场所要求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6 人员要求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 质量管理体系要求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 安全生产管理体系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 监管要求</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本标准适用于机动车排放污染物检测机构的建设、管理、服务、监督。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本部分为机动车排放检验机构场所需要遵循的相关环境保护标准和文件。这些标准和文件的有关条文将成为本标准的组成部分。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rPr>
        <w:t>机动车排放检验机构、机动车排放检验机构场所、排放注册登记检验、排放定期检验、机动车安全技术检验、摩托车排放检验机构、通用机动车排放检验机构、排放检测线、混合检测线、排放检验车间、排放检测线的台架、排放检测线的前后距离、轻型汽油汽车、轻型柴油汽车、重型柴油汽车</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基本要求：本部分对机动车排放检验机构的资格要求</w:t>
      </w:r>
      <w:r>
        <w:rPr>
          <w:rFonts w:ascii="宋体" w:hAnsi="宋体" w:eastAsia="宋体" w:cs="宋体"/>
          <w:sz w:val="28"/>
          <w:szCs w:val="28"/>
        </w:rPr>
        <w:t>及服务</w:t>
      </w:r>
      <w:r>
        <w:rPr>
          <w:rFonts w:hint="eastAsia" w:ascii="宋体" w:hAnsi="宋体" w:eastAsia="宋体" w:cs="宋体"/>
          <w:sz w:val="28"/>
          <w:szCs w:val="28"/>
        </w:rPr>
        <w:t>要求做出了规定。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检验场所要求：本部分对机动车排放检验机构的建设要求做出了规定，包括场地划分、检测车间要求、底盘检验区要求、车辆外检区要求、燃油蒸发检验区要求 、技术要求、检验软件要求等。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人员要求：本部分对机动车排放检验机构人员的数量要求、岗位要求和培训及考核要求进行了规定。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质量管理体系要求：本部分对机动车排放检验机构的质量管理体系要求进行了规定，</w:t>
      </w:r>
      <w:r>
        <w:rPr>
          <w:rFonts w:ascii="宋体" w:hAnsi="宋体" w:eastAsia="宋体" w:cs="宋体"/>
          <w:sz w:val="28"/>
          <w:szCs w:val="28"/>
        </w:rPr>
        <w:t>包括</w:t>
      </w:r>
      <w:r>
        <w:rPr>
          <w:rFonts w:hint="eastAsia" w:ascii="宋体" w:hAnsi="宋体" w:eastAsia="宋体" w:cs="宋体"/>
          <w:sz w:val="28"/>
          <w:szCs w:val="28"/>
        </w:rPr>
        <w:t>组织和管理、质量体系、质量管理文件、质量体系内部审核、审核报告、比对和验证、过程记录要求等。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安全生产管理体系：</w:t>
      </w:r>
      <w:bookmarkStart w:id="4" w:name="_Toc27234"/>
      <w:r>
        <w:rPr>
          <w:rFonts w:hint="eastAsia" w:ascii="宋体" w:hAnsi="宋体" w:eastAsia="宋体" w:cs="宋体"/>
          <w:sz w:val="28"/>
          <w:szCs w:val="28"/>
        </w:rPr>
        <w:t>本部分对机动车排放检验机构的安全生产管理体系进行了规定，</w:t>
      </w:r>
      <w:r>
        <w:rPr>
          <w:rFonts w:ascii="宋体" w:hAnsi="宋体" w:eastAsia="宋体" w:cs="宋体"/>
          <w:sz w:val="28"/>
          <w:szCs w:val="28"/>
        </w:rPr>
        <w:t>包括</w:t>
      </w:r>
      <w:bookmarkStart w:id="5" w:name="_Toc114735423"/>
      <w:r>
        <w:rPr>
          <w:rFonts w:hint="eastAsia" w:ascii="宋体" w:hAnsi="宋体" w:eastAsia="宋体" w:cs="宋体"/>
          <w:sz w:val="28"/>
          <w:szCs w:val="28"/>
        </w:rPr>
        <w:t>安全责任体系</w:t>
      </w:r>
      <w:bookmarkEnd w:id="5"/>
      <w:r>
        <w:rPr>
          <w:rFonts w:hint="eastAsia" w:ascii="宋体" w:hAnsi="宋体" w:eastAsia="宋体" w:cs="宋体"/>
          <w:sz w:val="28"/>
          <w:szCs w:val="28"/>
        </w:rPr>
        <w:t>和安全防范措施要点。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监管要求：本部分对机动车排放检验机构受上级</w:t>
      </w:r>
      <w:r>
        <w:rPr>
          <w:rFonts w:ascii="宋体" w:hAnsi="宋体" w:eastAsia="宋体" w:cs="宋体"/>
          <w:sz w:val="28"/>
          <w:szCs w:val="28"/>
        </w:rPr>
        <w:t>管理部门</w:t>
      </w:r>
      <w:r>
        <w:rPr>
          <w:rFonts w:hint="eastAsia" w:ascii="宋体" w:hAnsi="宋体" w:eastAsia="宋体" w:cs="宋体"/>
          <w:sz w:val="28"/>
          <w:szCs w:val="28"/>
        </w:rPr>
        <w:t>监管的要求进行了规定，包括实时视频监控、防作弊要求、数据传输要求、数据安全要求等</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排放检验设备要求：</w:t>
      </w:r>
      <w:r>
        <w:rPr>
          <w:rFonts w:ascii="宋体" w:hAnsi="宋体" w:eastAsia="宋体" w:cs="宋体"/>
          <w:sz w:val="28"/>
          <w:szCs w:val="28"/>
        </w:rPr>
        <w:t>本部分对</w:t>
      </w:r>
      <w:r>
        <w:rPr>
          <w:rFonts w:hint="eastAsia" w:ascii="宋体" w:hAnsi="宋体" w:eastAsia="宋体" w:cs="宋体"/>
          <w:sz w:val="28"/>
          <w:szCs w:val="28"/>
        </w:rPr>
        <w:t>机动车排放检验机构</w:t>
      </w:r>
      <w:r>
        <w:rPr>
          <w:rFonts w:ascii="宋体" w:hAnsi="宋体" w:eastAsia="宋体" w:cs="宋体"/>
          <w:sz w:val="28"/>
          <w:szCs w:val="28"/>
        </w:rPr>
        <w:t>使用的</w:t>
      </w:r>
      <w:r>
        <w:rPr>
          <w:rFonts w:hint="eastAsia" w:ascii="宋体" w:hAnsi="宋体" w:eastAsia="宋体" w:cs="宋体"/>
          <w:sz w:val="28"/>
          <w:szCs w:val="28"/>
        </w:rPr>
        <w:t>机动车排放检验设备数量及</w:t>
      </w:r>
      <w:r>
        <w:rPr>
          <w:rFonts w:ascii="宋体" w:hAnsi="宋体" w:eastAsia="宋体" w:cs="宋体"/>
          <w:sz w:val="28"/>
          <w:szCs w:val="28"/>
        </w:rPr>
        <w:t>性能</w:t>
      </w:r>
      <w:r>
        <w:rPr>
          <w:rFonts w:hint="eastAsia" w:ascii="宋体" w:hAnsi="宋体" w:eastAsia="宋体" w:cs="宋体"/>
          <w:sz w:val="28"/>
          <w:szCs w:val="28"/>
        </w:rPr>
        <w:t>要求作出了规定</w:t>
      </w:r>
      <w:r>
        <w:rPr>
          <w:rFonts w:ascii="宋体" w:hAnsi="宋体" w:eastAsia="宋体" w:cs="宋体"/>
          <w:sz w:val="28"/>
          <w:szCs w:val="28"/>
        </w:rPr>
        <w:t>。</w:t>
      </w:r>
    </w:p>
    <w:p>
      <w:pPr>
        <w:spacing w:line="360" w:lineRule="auto"/>
        <w:outlineLvl w:val="0"/>
        <w:rPr>
          <w:rFonts w:ascii="黑体" w:hAnsi="黑体" w:eastAsia="黑体" w:cs="黑体"/>
          <w:sz w:val="28"/>
          <w:szCs w:val="28"/>
        </w:rPr>
      </w:pPr>
      <w:bookmarkStart w:id="6" w:name="_Toc12316"/>
      <w:r>
        <w:rPr>
          <w:rFonts w:hint="eastAsia" w:ascii="黑体" w:hAnsi="黑体" w:eastAsia="黑体" w:cs="黑体"/>
          <w:sz w:val="28"/>
          <w:szCs w:val="28"/>
        </w:rPr>
        <w:t>五、主要试验、验证及试行结果</w:t>
      </w:r>
      <w:bookmarkEnd w:id="4"/>
      <w:bookmarkEnd w:id="6"/>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7" w:name="_Toc21897"/>
      <w:r>
        <w:rPr>
          <w:rFonts w:hint="eastAsia" w:ascii="黑体" w:hAnsi="黑体" w:eastAsia="黑体" w:cs="黑体"/>
          <w:sz w:val="28"/>
          <w:szCs w:val="28"/>
        </w:rPr>
        <w:t>六、与国内其它法律、法规的关系</w:t>
      </w:r>
      <w:bookmarkEnd w:id="7"/>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8" w:name="_Toc9625"/>
      <w:r>
        <w:rPr>
          <w:rFonts w:hint="eastAsia" w:ascii="黑体" w:hAnsi="黑体" w:eastAsia="黑体" w:cs="黑体"/>
          <w:sz w:val="28"/>
          <w:szCs w:val="28"/>
        </w:rPr>
        <w:t>七、重大分歧或重难点的处理经过和依据</w:t>
      </w:r>
      <w:bookmarkEnd w:id="8"/>
    </w:p>
    <w:p>
      <w:pPr>
        <w:ind w:firstLine="560" w:firstLineChars="200"/>
        <w:rPr>
          <w:rFonts w:hint="eastAsia" w:ascii="黑体" w:hAnsi="黑体" w:cs="黑体" w:eastAsiaTheme="minorEastAsia"/>
          <w:sz w:val="28"/>
          <w:szCs w:val="28"/>
          <w:lang w:eastAsia="zh-CN"/>
        </w:rPr>
      </w:pPr>
      <w:r>
        <w:rPr>
          <w:rFonts w:hint="eastAsia" w:asciiTheme="minorEastAsia" w:hAnsiTheme="minorEastAsia" w:cstheme="minorEastAsia"/>
          <w:sz w:val="28"/>
          <w:szCs w:val="28"/>
        </w:rPr>
        <w:t>无</w:t>
      </w:r>
      <w:r>
        <w:rPr>
          <w:rFonts w:hint="eastAsia" w:asciiTheme="minorEastAsia" w:hAnsiTheme="minorEastAsia" w:cstheme="minorEastAsia"/>
          <w:sz w:val="28"/>
          <w:szCs w:val="28"/>
          <w:lang w:eastAsia="zh-CN"/>
        </w:rPr>
        <w:t>。</w:t>
      </w:r>
      <w:bookmarkStart w:id="14" w:name="_GoBack"/>
      <w:bookmarkEnd w:id="14"/>
    </w:p>
    <w:p>
      <w:pPr>
        <w:spacing w:line="360" w:lineRule="auto"/>
        <w:outlineLvl w:val="0"/>
        <w:rPr>
          <w:rFonts w:ascii="黑体" w:hAnsi="黑体" w:eastAsia="黑体" w:cs="黑体"/>
          <w:sz w:val="28"/>
          <w:szCs w:val="28"/>
        </w:rPr>
      </w:pPr>
      <w:bookmarkStart w:id="9" w:name="_Toc31632"/>
      <w:bookmarkStart w:id="10" w:name="_Toc26292"/>
      <w:r>
        <w:rPr>
          <w:rFonts w:hint="eastAsia" w:ascii="黑体" w:hAnsi="黑体" w:eastAsia="黑体" w:cs="黑体"/>
          <w:sz w:val="28"/>
          <w:szCs w:val="28"/>
        </w:rPr>
        <w:t>八、采用国际标准的程度及水平说明</w:t>
      </w:r>
      <w:bookmarkEnd w:id="9"/>
      <w:bookmarkEnd w:id="10"/>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1" w:name="_Toc20900"/>
      <w:r>
        <w:rPr>
          <w:rFonts w:hint="eastAsia" w:ascii="黑体" w:hAnsi="黑体" w:eastAsia="黑体" w:cs="黑体"/>
          <w:sz w:val="28"/>
          <w:szCs w:val="28"/>
        </w:rPr>
        <w:t>九、标准推广应用措施及预期效果</w:t>
      </w:r>
      <w:bookmarkEnd w:id="1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拥有标准、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2" w:name="_Toc2096"/>
      <w:bookmarkStart w:id="13" w:name="_Toc7338"/>
      <w:r>
        <w:rPr>
          <w:rFonts w:hint="eastAsia" w:ascii="黑体" w:hAnsi="黑体" w:eastAsia="黑体" w:cs="黑体"/>
          <w:sz w:val="28"/>
          <w:szCs w:val="28"/>
        </w:rPr>
        <w:t>十、其他应说明的事项</w:t>
      </w:r>
      <w:bookmarkEnd w:id="12"/>
      <w:bookmarkEnd w:id="13"/>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F03E34"/>
    <w:rsid w:val="00036BB7"/>
    <w:rsid w:val="00082A8C"/>
    <w:rsid w:val="000956FB"/>
    <w:rsid w:val="00196E03"/>
    <w:rsid w:val="001B191D"/>
    <w:rsid w:val="001E7914"/>
    <w:rsid w:val="00280462"/>
    <w:rsid w:val="00291390"/>
    <w:rsid w:val="002B5784"/>
    <w:rsid w:val="002C4996"/>
    <w:rsid w:val="00306A3D"/>
    <w:rsid w:val="003148EA"/>
    <w:rsid w:val="0034280C"/>
    <w:rsid w:val="003751A0"/>
    <w:rsid w:val="00402821"/>
    <w:rsid w:val="00455E54"/>
    <w:rsid w:val="00473FFC"/>
    <w:rsid w:val="00480D21"/>
    <w:rsid w:val="004841FA"/>
    <w:rsid w:val="004F38BA"/>
    <w:rsid w:val="00504E9A"/>
    <w:rsid w:val="005844C7"/>
    <w:rsid w:val="005B23DD"/>
    <w:rsid w:val="006E352E"/>
    <w:rsid w:val="007069DD"/>
    <w:rsid w:val="00747587"/>
    <w:rsid w:val="00754B48"/>
    <w:rsid w:val="007A0623"/>
    <w:rsid w:val="007E23B2"/>
    <w:rsid w:val="008030E3"/>
    <w:rsid w:val="0086060D"/>
    <w:rsid w:val="008A4D0F"/>
    <w:rsid w:val="00906384"/>
    <w:rsid w:val="00A05E04"/>
    <w:rsid w:val="00AB5BCF"/>
    <w:rsid w:val="00AF5BD1"/>
    <w:rsid w:val="00B520A4"/>
    <w:rsid w:val="00B800EC"/>
    <w:rsid w:val="00BC1494"/>
    <w:rsid w:val="00C06170"/>
    <w:rsid w:val="00C45115"/>
    <w:rsid w:val="00C55D5F"/>
    <w:rsid w:val="00CC5B07"/>
    <w:rsid w:val="00CF2B1D"/>
    <w:rsid w:val="00D17344"/>
    <w:rsid w:val="00D842B5"/>
    <w:rsid w:val="00DB120D"/>
    <w:rsid w:val="00E13287"/>
    <w:rsid w:val="00E14D56"/>
    <w:rsid w:val="00E279C0"/>
    <w:rsid w:val="00EF11F8"/>
    <w:rsid w:val="00F03E34"/>
    <w:rsid w:val="00F1422E"/>
    <w:rsid w:val="00F435F4"/>
    <w:rsid w:val="00F443A6"/>
    <w:rsid w:val="00F47C86"/>
    <w:rsid w:val="00F64705"/>
    <w:rsid w:val="00F66352"/>
    <w:rsid w:val="02B45F32"/>
    <w:rsid w:val="02FA4394"/>
    <w:rsid w:val="054C2902"/>
    <w:rsid w:val="05C546D0"/>
    <w:rsid w:val="05EC26A3"/>
    <w:rsid w:val="085E3C59"/>
    <w:rsid w:val="08B74AF5"/>
    <w:rsid w:val="099971F2"/>
    <w:rsid w:val="0B3A037E"/>
    <w:rsid w:val="0C58380B"/>
    <w:rsid w:val="0D1D2FBE"/>
    <w:rsid w:val="0D6B035F"/>
    <w:rsid w:val="128265FB"/>
    <w:rsid w:val="12C549B5"/>
    <w:rsid w:val="14425D4D"/>
    <w:rsid w:val="15E009D0"/>
    <w:rsid w:val="179E0BEA"/>
    <w:rsid w:val="181D6FFB"/>
    <w:rsid w:val="1B7437F9"/>
    <w:rsid w:val="1C08618D"/>
    <w:rsid w:val="1D925B42"/>
    <w:rsid w:val="1F921430"/>
    <w:rsid w:val="20261E13"/>
    <w:rsid w:val="20E97465"/>
    <w:rsid w:val="23CD0F84"/>
    <w:rsid w:val="249B3CCC"/>
    <w:rsid w:val="24CD7ECD"/>
    <w:rsid w:val="25EC2CDC"/>
    <w:rsid w:val="26034A0A"/>
    <w:rsid w:val="28A739C6"/>
    <w:rsid w:val="28AB00FE"/>
    <w:rsid w:val="29821196"/>
    <w:rsid w:val="2BE41B8A"/>
    <w:rsid w:val="2C8A7E06"/>
    <w:rsid w:val="2DCC054E"/>
    <w:rsid w:val="2E76049D"/>
    <w:rsid w:val="30125257"/>
    <w:rsid w:val="30F60C44"/>
    <w:rsid w:val="315A1915"/>
    <w:rsid w:val="324E0394"/>
    <w:rsid w:val="32ED2A7A"/>
    <w:rsid w:val="33593349"/>
    <w:rsid w:val="33A42C33"/>
    <w:rsid w:val="34293B4A"/>
    <w:rsid w:val="34327C2A"/>
    <w:rsid w:val="3871097C"/>
    <w:rsid w:val="39450703"/>
    <w:rsid w:val="3ACB36AC"/>
    <w:rsid w:val="3E834185"/>
    <w:rsid w:val="3E894877"/>
    <w:rsid w:val="401C38F2"/>
    <w:rsid w:val="414F2EB0"/>
    <w:rsid w:val="41C047BF"/>
    <w:rsid w:val="41D4475E"/>
    <w:rsid w:val="427F375F"/>
    <w:rsid w:val="43DA64D4"/>
    <w:rsid w:val="44421DFF"/>
    <w:rsid w:val="45D56A34"/>
    <w:rsid w:val="46270B60"/>
    <w:rsid w:val="46DF5B23"/>
    <w:rsid w:val="4DEC1FB7"/>
    <w:rsid w:val="4DFD4F84"/>
    <w:rsid w:val="4EA16178"/>
    <w:rsid w:val="518C150C"/>
    <w:rsid w:val="518C60C3"/>
    <w:rsid w:val="53493DFB"/>
    <w:rsid w:val="53766F79"/>
    <w:rsid w:val="545E3032"/>
    <w:rsid w:val="55064687"/>
    <w:rsid w:val="551451F5"/>
    <w:rsid w:val="57100749"/>
    <w:rsid w:val="578D5E2C"/>
    <w:rsid w:val="57B47BFC"/>
    <w:rsid w:val="58CD6487"/>
    <w:rsid w:val="600B4B3C"/>
    <w:rsid w:val="606B39CF"/>
    <w:rsid w:val="60DC0440"/>
    <w:rsid w:val="612A2CBC"/>
    <w:rsid w:val="62B823F1"/>
    <w:rsid w:val="63DF4CD4"/>
    <w:rsid w:val="6E98500B"/>
    <w:rsid w:val="6FD84D69"/>
    <w:rsid w:val="70A71CF7"/>
    <w:rsid w:val="712F6E46"/>
    <w:rsid w:val="718D1601"/>
    <w:rsid w:val="730C4E38"/>
    <w:rsid w:val="7372081D"/>
    <w:rsid w:val="73CE2209"/>
    <w:rsid w:val="74C03CD0"/>
    <w:rsid w:val="78776419"/>
    <w:rsid w:val="7CEB5F1C"/>
    <w:rsid w:val="7D6A7A3F"/>
    <w:rsid w:val="7DD5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WPSOffice手动目录 1"/>
    <w:qFormat/>
    <w:uiPriority w:val="0"/>
    <w:rPr>
      <w:rFonts w:ascii="Times New Roman" w:hAnsi="Times New Roman" w:eastAsia="宋体" w:cs="Times New Roman"/>
      <w:lang w:val="en-US" w:eastAsia="zh-CN" w:bidi="ar-SA"/>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2865</Words>
  <Characters>2968</Characters>
  <Lines>25</Lines>
  <Paragraphs>7</Paragraphs>
  <TotalTime>4</TotalTime>
  <ScaleCrop>false</ScaleCrop>
  <LinksUpToDate>false</LinksUpToDate>
  <CharactersWithSpaces>3012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yxg</cp:lastModifiedBy>
  <dcterms:modified xsi:type="dcterms:W3CDTF">2022-11-03T10:54:53Z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C97EF189F9EC40F086118B33B6B7E927</vt:lpwstr>
  </property>
</Properties>
</file>